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bookmarkStart w:id="0" w:name="_GoBack"/>
      <w:r>
        <w:rPr>
          <w:rFonts w:hint="eastAsia" w:asciiTheme="majorEastAsia" w:hAnsiTheme="majorEastAsia" w:eastAsiaTheme="majorEastAsia" w:cstheme="majorEastAsia"/>
          <w:sz w:val="44"/>
          <w:szCs w:val="44"/>
        </w:rPr>
        <w:t>大学生医保常见问题问答</w:t>
      </w:r>
    </w:p>
    <w:bookmarkEnd w:id="0"/>
    <w:p>
      <w:pPr>
        <w:rPr>
          <w:rFonts w:hint="eastAsia"/>
        </w:rPr>
      </w:pP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1.大学生医保集中征缴期是什么时候？</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答：大学生医保集中征缴期为入学当年9月1日至12月31日。</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2.江西省内大学生在户籍地已参加城乡居民医疗保险，导致学校的大学生城乡居民医保无法参保，如何处理？</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答：大学生可登录赣服通（医保服务→居民暂停参保模块）、江西智慧医保、网站上登录江西医保网上服务大厅（个人注册）或在户籍所在地医保局办理城乡居民暂停参保登记手续。</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3.应届毕业生参加工作，大学生居民医保和单位职工医保有冲突，导致单位无法缴费，怎么办？</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答：大学生可登录赣服通（医保服务→居民暂停参保模块）、江西智慧医保、网站上登录江西医保网上服务大厅（个人注册）或在户籍所在地医保局办理城乡居民暂停参保登记手续。</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4.应届毕业生毕业回户籍地参加城乡居民医疗保险，学籍地城乡居民医疗保险未停保，导致在户籍地无法参保缴费，怎么办？</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答：大学生医保待遇享受期为入学当年9月1日至毕业当年12月31日。</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如需提前办理停保手续可登录赣服通（医保专区→居民暂停参保模块）、江西智慧医保或网站上登录江西医保网上服务大厅（个人注册）办理城乡居民暂停参保登记手续。</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5.在读期间应征入伍，大学生医保怎么办？</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答：应征入伍期间所在部队会缴纳城镇职工基本医疗保险，大学生城乡居民医疗保险可以办理暂停参保手续，等退伍复学时再回学校所在地医保局办理续保手续即可。</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6.大学生因病休学，医保关系该如何处理？</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大学生自入学开始享受城乡居民医疗保险待遇，若因病休学也可正常享受大学生城乡居民医疗保险的待遇，如需暂停大学生医保回户籍地参保，需提供学校开具的休学说明加盖学工处公章，递交至医保大厅办理停保手续。</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7.大学生住院回医保中心零星报销需要哪些材料？</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答：出院小结（原件加盖医院章）、费用清单（原件加盖医院章）、住院发票、本人银行卡。</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8.大学生发生意外伤害住院如何办理手续？</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入院第一时间拨打报案电话0798-2767155备案，填写《外伤无第三方责任承诺书》。调查人员核实无第三方责任人后直接在医院刷医保卡或个人电子医保凭证进行结算。江西省外意外伤害住院需自费拿回医保中心进行零星报销。</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9.大学生异地就医如何办理手续？</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答：自2023年4月1日起，江西省内就医无异地，“省内就医无异地”是指参保人在江西省内就医，无需办理异地备案手续，可享受与参保地同等的医保待遇。</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如需江西省外就医：</w:t>
      </w:r>
    </w:p>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（1）线下备案渠道：提交《江西省医疗保险异地就医自助备案表》到一楼医保大厅窗口备案。</w:t>
      </w:r>
    </w:p>
    <w:p>
      <w:pP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（2）线上备案渠道：一是电话备案（0798-2627060、2621889）登记信息；二是微信小程序搜索”国家异地就医备案”、“赣服通”进入医保专区、江西智慧医保APP、国家医保服务平台APP“异地就医”模块直接备案</w:t>
      </w:r>
      <w:r>
        <w:rPr>
          <w:rFonts w:hint="eastAsia" w:asciiTheme="majorEastAsia" w:hAnsiTheme="majorEastAsia" w:eastAsiaTheme="majorEastAsia" w:cstheme="majorEastAsia"/>
          <w:sz w:val="28"/>
          <w:szCs w:val="28"/>
          <w:lang w:eastAsia="zh-CN"/>
        </w:rPr>
        <w:t>。</w:t>
      </w:r>
    </w:p>
    <w:p>
      <w:pPr>
        <w:rPr>
          <w:rFonts w:hint="eastAsia" w:asciiTheme="majorEastAsia" w:hAnsiTheme="majorEastAsia" w:eastAsiaTheme="majorEastAsia" w:cs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YTM2OTEzZWE3ODNlNjE3Nzc3OGUzYzdkOTBkYzkifQ=="/>
  </w:docVars>
  <w:rsids>
    <w:rsidRoot w:val="00000000"/>
    <w:rsid w:val="16880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2023-10-11T13:37:47Z</dcterms:created>
  <dc:creator>Lenovo</dc:creator>
  <cp:lastModifiedBy>正能量</cp:lastModifiedBy>
  <dcterms:modified xsi:type="dcterms:W3CDTF">2023-10-11T13:42:58Z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0EE68BA460334801A5CD79B441724FE1_12</vt:lpwstr>
  </property>
</Properties>
</file>