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关于20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/>
          <w:sz w:val="44"/>
          <w:szCs w:val="44"/>
        </w:rPr>
        <w:t>级新生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免费</w:t>
      </w:r>
      <w:r>
        <w:rPr>
          <w:rFonts w:hint="eastAsia" w:ascii="黑体" w:hAnsi="黑体" w:eastAsia="黑体" w:cs="黑体"/>
          <w:b/>
          <w:sz w:val="44"/>
          <w:szCs w:val="44"/>
        </w:rPr>
        <w:t>参加大学生医保的通知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级新生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sz w:val="28"/>
          <w:szCs w:val="28"/>
        </w:rPr>
        <w:t>入学，为保障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高校</w:t>
      </w:r>
      <w:r>
        <w:rPr>
          <w:rFonts w:hint="eastAsia" w:ascii="仿宋" w:hAnsi="仿宋" w:eastAsia="仿宋" w:cs="仿宋"/>
          <w:sz w:val="28"/>
          <w:szCs w:val="28"/>
        </w:rPr>
        <w:t>大学生正常享受大学生医保待遇，做到应保尽保。按照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景德镇</w:t>
      </w:r>
      <w:r>
        <w:rPr>
          <w:rFonts w:hint="eastAsia" w:ascii="仿宋" w:hAnsi="仿宋" w:eastAsia="仿宋" w:cs="仿宋"/>
          <w:sz w:val="28"/>
          <w:szCs w:val="28"/>
        </w:rPr>
        <w:t>市医保局通知，需尽快做好新生参加大学生医保工作，现将相关事宜通知如下：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一、参保对象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级（本科生、专升本、大专生、全日制研究生）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在校往届未参保的大学生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二、参保注意事项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原则上做到学生应保尽保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2024级本科生、专升本、大专生、研究生等都可免费参加大学生医保。（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若在户籍地为资助参保对象或医疗救助对象等特殊人员，原则上应在身份认定地区参保。）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已参加城乡居民医保的学生，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仿宋"/>
          <w:bCs/>
          <w:sz w:val="28"/>
          <w:szCs w:val="28"/>
        </w:rPr>
        <w:t>自行停保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且今年无需</w:t>
      </w:r>
      <w:r>
        <w:rPr>
          <w:rFonts w:hint="eastAsia" w:ascii="仿宋" w:hAnsi="仿宋" w:eastAsia="仿宋" w:cs="仿宋"/>
          <w:bCs/>
          <w:sz w:val="28"/>
          <w:szCs w:val="28"/>
        </w:rPr>
        <w:t>缴纳下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</w:rPr>
        <w:t>年度城乡居民医保费用，否则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无法参加</w:t>
      </w:r>
      <w:r>
        <w:rPr>
          <w:rFonts w:hint="eastAsia" w:ascii="仿宋" w:hAnsi="仿宋" w:eastAsia="仿宋" w:cs="仿宋"/>
          <w:bCs/>
          <w:sz w:val="28"/>
          <w:szCs w:val="28"/>
        </w:rPr>
        <w:t>大学生医保。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3.专升本学生或研究生在原江西省范围内参加了外校大学生医保者，则需办理停保手续后，学校才能给学生参加本校大学生医保，否则无法参保。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4.考取本校研究生的学生，之前在本校正常参保的能继续享受大学生医保待遇，无需停保。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0" w:leftChars="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三、停保方式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1.线下停保：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本人或委托家人持社保卡（或身份证）到原参保地医保局窗口办理居民医保暂停参保业务。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2.江西省内参保人员线上停保流程：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1）打开个人支付宝，搜索“赣服通”。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2）进入“赣服通”，</w:t>
      </w:r>
      <w:r>
        <w:rPr>
          <w:rFonts w:hint="eastAsia" w:ascii="仿宋" w:hAnsi="仿宋" w:eastAsia="仿宋" w:cs="仿宋"/>
          <w:b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往下滑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找到并点击“医保专区”。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3）进入江西医保服务平台，</w:t>
      </w:r>
      <w:r>
        <w:rPr>
          <w:rFonts w:hint="eastAsia" w:ascii="仿宋" w:hAnsi="仿宋" w:eastAsia="仿宋" w:cs="仿宋"/>
          <w:b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往下面滑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，找到“居民暂停参保”模块。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4" w:firstLineChars="4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4）进入“居民暂停参保”模块，点击“中断原因”：选择—— 人员上学；点击“提交”，则停保成功。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4724400" cy="6302375"/>
            <wp:effectExtent l="0" t="0" r="0" b="6985"/>
            <wp:docPr id="5" name="图片 5" descr="赣服通停保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赣服通停保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30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3.截止时间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请需要停保学生在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之</w:t>
      </w:r>
      <w:r>
        <w:rPr>
          <w:rFonts w:hint="eastAsia" w:ascii="仿宋" w:hAnsi="仿宋" w:eastAsia="仿宋" w:cs="仿宋"/>
          <w:sz w:val="28"/>
          <w:szCs w:val="28"/>
        </w:rPr>
        <w:t>前办理停保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手续，学校做好参保登记工作。</w:t>
      </w:r>
      <w:r>
        <w:rPr>
          <w:rFonts w:hint="eastAsia" w:ascii="仿宋" w:hAnsi="仿宋" w:eastAsia="仿宋" w:cs="仿宋"/>
          <w:sz w:val="28"/>
          <w:szCs w:val="28"/>
        </w:rPr>
        <w:t>如学生在截止时间内没停保导致无法参保，则视为自动放弃本校大学生医保。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4.如学生本人不愿参加大学生医保，请提交《自动放弃承诺书》，格式如下：  </w:t>
      </w:r>
    </w:p>
    <w:p>
      <w:pPr>
        <w:spacing w:line="520" w:lineRule="exact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33655</wp:posOffset>
            </wp:positionV>
            <wp:extent cx="5274310" cy="1981200"/>
            <wp:effectExtent l="0" t="0" r="8890" b="0"/>
            <wp:wrapNone/>
            <wp:docPr id="13" name="图片 10" descr="C:\Users\user\AppData\Local\Temp\16327106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C:\Users\user\AppData\Local\Temp\163271060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ind w:firstLine="6160" w:firstLineChars="2200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jc w:val="righ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浮梁县医疗保险事业服务中心</w:t>
      </w:r>
    </w:p>
    <w:p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140" w:bottom="144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2U4MTU4ZmM5Y2Q2ZTUzNzMzYWQyNWM2MTUyZTAifQ=="/>
  </w:docVars>
  <w:rsids>
    <w:rsidRoot w:val="6DFC0BDB"/>
    <w:rsid w:val="03805489"/>
    <w:rsid w:val="0ED16210"/>
    <w:rsid w:val="13436022"/>
    <w:rsid w:val="1C430633"/>
    <w:rsid w:val="2DBB1632"/>
    <w:rsid w:val="342C793D"/>
    <w:rsid w:val="3D766EA6"/>
    <w:rsid w:val="61522627"/>
    <w:rsid w:val="664D6C46"/>
    <w:rsid w:val="6D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line="240" w:lineRule="atLeast"/>
    </w:pPr>
    <w:rPr>
      <w:rFonts w:ascii="宋体" w:hAnsi="宋体" w:eastAsia="小标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779</Characters>
  <Lines>0</Lines>
  <Paragraphs>0</Paragraphs>
  <TotalTime>48</TotalTime>
  <ScaleCrop>false</ScaleCrop>
  <LinksUpToDate>false</LinksUpToDate>
  <CharactersWithSpaces>817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2024-10-18T08:49:00Z</dcterms:created>
  <dc:creator>Cindy</dc:creator>
  <cp:lastModifiedBy>WPS_1561283141</cp:lastModifiedBy>
  <dcterms:modified xsi:type="dcterms:W3CDTF">2024-10-28T00:50:30Z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B722142C939642FBB46A6BD47579FF19_13</vt:lpwstr>
  </property>
</Properties>
</file>